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9C3" w:rsidRPr="00264EC7" w:rsidRDefault="003419C3" w:rsidP="00B7649C">
      <w:pPr>
        <w:rPr>
          <w:rFonts w:asciiTheme="minorHAnsi" w:eastAsia="Calibri" w:hAnsiTheme="minorHAnsi" w:cstheme="minorHAnsi"/>
          <w:b/>
          <w:color w:val="002060"/>
          <w:sz w:val="48"/>
          <w:szCs w:val="24"/>
          <w:lang w:val="en-GB"/>
        </w:rPr>
      </w:pPr>
      <w:r w:rsidRPr="00264EC7">
        <w:rPr>
          <w:rFonts w:asciiTheme="minorHAnsi" w:eastAsia="Calibri" w:hAnsiTheme="minorHAnsi" w:cstheme="minorHAnsi"/>
          <w:b/>
          <w:color w:val="002060"/>
          <w:sz w:val="48"/>
          <w:szCs w:val="24"/>
          <w:lang w:val="en-GB"/>
        </w:rPr>
        <w:t>Absence from Work Form</w:t>
      </w:r>
    </w:p>
    <w:p w:rsidR="00385943" w:rsidRPr="00726407" w:rsidRDefault="00385943" w:rsidP="00385943">
      <w:pPr>
        <w:rPr>
          <w:rFonts w:asciiTheme="minorHAnsi" w:hAnsiTheme="minorHAnsi" w:cstheme="minorHAnsi"/>
          <w:i/>
        </w:rPr>
      </w:pPr>
    </w:p>
    <w:p w:rsidR="00175669" w:rsidRPr="00726407" w:rsidRDefault="00175669" w:rsidP="00175669">
      <w:pPr>
        <w:rPr>
          <w:rFonts w:asciiTheme="minorHAnsi" w:hAnsiTheme="minorHAnsi" w:cstheme="minorHAnsi"/>
          <w:i/>
          <w:iCs/>
          <w:sz w:val="24"/>
          <w:szCs w:val="24"/>
          <w:lang w:val="en-GB"/>
        </w:rPr>
      </w:pPr>
      <w:r w:rsidRPr="00726407">
        <w:rPr>
          <w:rFonts w:asciiTheme="minorHAnsi" w:hAnsiTheme="minorHAnsi" w:cstheme="minorHAnsi"/>
          <w:i/>
          <w:iCs/>
          <w:sz w:val="24"/>
          <w:szCs w:val="24"/>
          <w:lang w:val="en-GB"/>
        </w:rPr>
        <w:t xml:space="preserve">Please refer to the </w:t>
      </w:r>
      <w:hyperlink r:id="rId6" w:history="1">
        <w:r w:rsidRPr="004B22CE">
          <w:rPr>
            <w:rStyle w:val="Hyperlink"/>
            <w:rFonts w:asciiTheme="minorHAnsi" w:hAnsiTheme="minorHAnsi" w:cstheme="minorHAnsi"/>
            <w:i/>
            <w:iCs/>
            <w:sz w:val="24"/>
            <w:szCs w:val="24"/>
            <w:lang w:val="en-GB"/>
          </w:rPr>
          <w:t>RCOG return to work toolkit</w:t>
        </w:r>
      </w:hyperlink>
      <w:bookmarkStart w:id="0" w:name="_GoBack"/>
      <w:bookmarkEnd w:id="0"/>
      <w:r w:rsidRPr="00726407">
        <w:rPr>
          <w:rFonts w:asciiTheme="minorHAnsi" w:hAnsiTheme="minorHAnsi" w:cstheme="minorHAnsi"/>
          <w:i/>
          <w:iCs/>
          <w:sz w:val="24"/>
          <w:szCs w:val="24"/>
          <w:lang w:val="en-GB"/>
        </w:rPr>
        <w:t xml:space="preserve"> for further information and details of who to send this form to once complete.</w:t>
      </w:r>
    </w:p>
    <w:p w:rsidR="0030384C" w:rsidRPr="00264EC7" w:rsidRDefault="0030384C" w:rsidP="003419C3">
      <w:pPr>
        <w:pStyle w:val="BodyText"/>
        <w:spacing w:before="3"/>
        <w:rPr>
          <w:rFonts w:asciiTheme="minorHAnsi" w:hAnsiTheme="minorHAnsi" w:cstheme="minorHAnsi"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1910"/>
        <w:gridCol w:w="2601"/>
        <w:gridCol w:w="2740"/>
        <w:gridCol w:w="2529"/>
      </w:tblGrid>
      <w:tr w:rsidR="0030384C" w:rsidRPr="00264EC7" w:rsidTr="00B7649C">
        <w:trPr>
          <w:trHeight w:val="551"/>
        </w:trPr>
        <w:tc>
          <w:tcPr>
            <w:tcW w:w="1910" w:type="dxa"/>
            <w:shd w:val="clear" w:color="auto" w:fill="DEE9EE"/>
          </w:tcPr>
          <w:p w:rsidR="0030384C" w:rsidRPr="00264EC7" w:rsidRDefault="008A7939" w:rsidP="00B7649C">
            <w:pPr>
              <w:pStyle w:val="TableParagraph"/>
              <w:spacing w:line="271" w:lineRule="exact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64EC7">
              <w:rPr>
                <w:rFonts w:asciiTheme="minorHAnsi" w:hAnsiTheme="minorHAnsi" w:cstheme="minorHAnsi"/>
                <w:b/>
                <w:sz w:val="24"/>
                <w:szCs w:val="24"/>
              </w:rPr>
              <w:t>Doctor’s</w:t>
            </w:r>
          </w:p>
          <w:p w:rsidR="0030384C" w:rsidRPr="00264EC7" w:rsidRDefault="008A7939" w:rsidP="00B7649C">
            <w:pPr>
              <w:pStyle w:val="TableParagraph"/>
              <w:spacing w:before="2" w:line="258" w:lineRule="exact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64EC7">
              <w:rPr>
                <w:rFonts w:asciiTheme="minorHAnsi" w:hAnsiTheme="minorHAnsi" w:cstheme="minorHAnsi"/>
                <w:b/>
                <w:sz w:val="24"/>
                <w:szCs w:val="24"/>
              </w:rPr>
              <w:t>Name:</w:t>
            </w:r>
          </w:p>
        </w:tc>
        <w:tc>
          <w:tcPr>
            <w:tcW w:w="2601" w:type="dxa"/>
            <w:shd w:val="clear" w:color="auto" w:fill="auto"/>
          </w:tcPr>
          <w:p w:rsidR="0030384C" w:rsidRPr="00264EC7" w:rsidRDefault="0030384C" w:rsidP="003419C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740" w:type="dxa"/>
            <w:shd w:val="clear" w:color="auto" w:fill="DEE9EE"/>
          </w:tcPr>
          <w:p w:rsidR="0030384C" w:rsidRPr="00264EC7" w:rsidRDefault="008A7939" w:rsidP="00B7649C">
            <w:pPr>
              <w:pStyle w:val="TableParagraph"/>
              <w:spacing w:line="271" w:lineRule="exact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64EC7">
              <w:rPr>
                <w:rFonts w:asciiTheme="minorHAnsi" w:hAnsiTheme="minorHAnsi" w:cstheme="minorHAnsi"/>
                <w:b/>
                <w:sz w:val="24"/>
                <w:szCs w:val="24"/>
              </w:rPr>
              <w:t>GMC Number:</w:t>
            </w:r>
          </w:p>
        </w:tc>
        <w:tc>
          <w:tcPr>
            <w:tcW w:w="2529" w:type="dxa"/>
            <w:shd w:val="clear" w:color="auto" w:fill="auto"/>
          </w:tcPr>
          <w:p w:rsidR="0030384C" w:rsidRPr="00264EC7" w:rsidRDefault="0030384C" w:rsidP="003419C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384C" w:rsidRPr="00264EC7" w:rsidTr="00B7649C">
        <w:trPr>
          <w:trHeight w:val="551"/>
        </w:trPr>
        <w:tc>
          <w:tcPr>
            <w:tcW w:w="1910" w:type="dxa"/>
            <w:tcBorders>
              <w:bottom w:val="single" w:sz="4" w:space="0" w:color="auto"/>
            </w:tcBorders>
            <w:shd w:val="clear" w:color="auto" w:fill="DEE9EE"/>
          </w:tcPr>
          <w:p w:rsidR="0030384C" w:rsidRPr="00264EC7" w:rsidRDefault="008A7939" w:rsidP="00B7649C">
            <w:pPr>
              <w:pStyle w:val="TableParagraph"/>
              <w:spacing w:line="271" w:lineRule="exact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64EC7">
              <w:rPr>
                <w:rFonts w:asciiTheme="minorHAnsi" w:hAnsiTheme="minorHAnsi" w:cstheme="minorHAnsi"/>
                <w:b/>
                <w:sz w:val="24"/>
                <w:szCs w:val="24"/>
              </w:rPr>
              <w:t>Position:</w:t>
            </w:r>
          </w:p>
        </w:tc>
        <w:tc>
          <w:tcPr>
            <w:tcW w:w="2601" w:type="dxa"/>
            <w:tcBorders>
              <w:bottom w:val="single" w:sz="4" w:space="0" w:color="auto"/>
            </w:tcBorders>
            <w:shd w:val="clear" w:color="auto" w:fill="auto"/>
          </w:tcPr>
          <w:p w:rsidR="0030384C" w:rsidRPr="00264EC7" w:rsidRDefault="0030384C" w:rsidP="003419C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740" w:type="dxa"/>
            <w:tcBorders>
              <w:bottom w:val="single" w:sz="4" w:space="0" w:color="auto"/>
            </w:tcBorders>
            <w:shd w:val="clear" w:color="auto" w:fill="DEE9EE"/>
          </w:tcPr>
          <w:p w:rsidR="0030384C" w:rsidRPr="00264EC7" w:rsidRDefault="008A7939" w:rsidP="00B7649C">
            <w:pPr>
              <w:pStyle w:val="TableParagraph"/>
              <w:spacing w:line="271" w:lineRule="exact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64EC7">
              <w:rPr>
                <w:rFonts w:asciiTheme="minorHAnsi" w:hAnsiTheme="minorHAnsi" w:cstheme="minorHAnsi"/>
                <w:b/>
                <w:sz w:val="24"/>
                <w:szCs w:val="24"/>
              </w:rPr>
              <w:t>Educational</w:t>
            </w:r>
          </w:p>
          <w:p w:rsidR="0030384C" w:rsidRPr="00264EC7" w:rsidRDefault="008A7939" w:rsidP="00B7649C">
            <w:pPr>
              <w:pStyle w:val="TableParagraph"/>
              <w:spacing w:before="2" w:line="258" w:lineRule="exact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64EC7">
              <w:rPr>
                <w:rFonts w:asciiTheme="minorHAnsi" w:hAnsiTheme="minorHAnsi" w:cstheme="minorHAnsi"/>
                <w:b/>
                <w:sz w:val="24"/>
                <w:szCs w:val="24"/>
              </w:rPr>
              <w:t>Supervisor/Appraiser:</w:t>
            </w:r>
          </w:p>
        </w:tc>
        <w:tc>
          <w:tcPr>
            <w:tcW w:w="2529" w:type="dxa"/>
            <w:tcBorders>
              <w:bottom w:val="single" w:sz="4" w:space="0" w:color="auto"/>
            </w:tcBorders>
            <w:shd w:val="clear" w:color="auto" w:fill="auto"/>
          </w:tcPr>
          <w:p w:rsidR="0030384C" w:rsidRPr="00264EC7" w:rsidRDefault="0030384C" w:rsidP="003419C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384C" w:rsidRPr="00264EC7" w:rsidTr="00B7649C">
        <w:trPr>
          <w:trHeight w:val="830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9EE"/>
          </w:tcPr>
          <w:p w:rsidR="0030384C" w:rsidRPr="00264EC7" w:rsidRDefault="008A7939" w:rsidP="00B7649C">
            <w:pPr>
              <w:pStyle w:val="TableParagraph"/>
              <w:spacing w:line="271" w:lineRule="exact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64EC7">
              <w:rPr>
                <w:rFonts w:asciiTheme="minorHAnsi" w:hAnsiTheme="minorHAnsi" w:cstheme="minorHAnsi"/>
                <w:b/>
                <w:sz w:val="24"/>
                <w:szCs w:val="24"/>
              </w:rPr>
              <w:t>Length of time</w:t>
            </w:r>
          </w:p>
          <w:p w:rsidR="0030384C" w:rsidRPr="00264EC7" w:rsidRDefault="00B7649C" w:rsidP="00B7649C">
            <w:pPr>
              <w:pStyle w:val="TableParagraph"/>
              <w:spacing w:before="8" w:line="274" w:lineRule="exact"/>
              <w:ind w:left="0" w:right="663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in current </w:t>
            </w:r>
            <w:r w:rsidR="008A7939" w:rsidRPr="00264EC7">
              <w:rPr>
                <w:rFonts w:asciiTheme="minorHAnsi" w:hAnsiTheme="minorHAnsi" w:cstheme="minorHAnsi"/>
                <w:b/>
                <w:sz w:val="24"/>
                <w:szCs w:val="24"/>
              </w:rPr>
              <w:t>position:</w:t>
            </w:r>
          </w:p>
        </w:tc>
        <w:tc>
          <w:tcPr>
            <w:tcW w:w="7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84C" w:rsidRPr="00264EC7" w:rsidRDefault="0030384C" w:rsidP="003419C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A7939" w:rsidRPr="00264EC7" w:rsidTr="00B7649C">
        <w:trPr>
          <w:trHeight w:val="443"/>
        </w:trPr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A7939" w:rsidRPr="00264EC7" w:rsidRDefault="008A7939" w:rsidP="003419C3">
            <w:pPr>
              <w:pStyle w:val="TableParagraph"/>
              <w:spacing w:line="271" w:lineRule="exac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A7939" w:rsidRPr="00264EC7" w:rsidRDefault="008A7939" w:rsidP="003419C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A7939" w:rsidRPr="00264EC7" w:rsidTr="00B7649C">
        <w:trPr>
          <w:trHeight w:val="407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9EE"/>
          </w:tcPr>
          <w:p w:rsidR="008A7939" w:rsidRPr="00264EC7" w:rsidRDefault="00B7649C" w:rsidP="00B7649C">
            <w:pPr>
              <w:pStyle w:val="TableParagraph"/>
              <w:spacing w:line="271" w:lineRule="exact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8A7939" w:rsidRPr="00264EC7">
              <w:rPr>
                <w:rFonts w:asciiTheme="minorHAnsi" w:hAnsiTheme="minorHAnsi" w:cstheme="minorHAnsi"/>
                <w:b/>
                <w:sz w:val="24"/>
                <w:szCs w:val="24"/>
              </w:rPr>
              <w:t>Date of review:</w:t>
            </w:r>
          </w:p>
          <w:p w:rsidR="008A7939" w:rsidRPr="00264EC7" w:rsidRDefault="008A7939" w:rsidP="00B7649C">
            <w:pPr>
              <w:pStyle w:val="TableParagraph"/>
              <w:spacing w:line="271" w:lineRule="exac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939" w:rsidRPr="00264EC7" w:rsidRDefault="008A7939" w:rsidP="003419C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30384C" w:rsidRPr="00264EC7" w:rsidRDefault="0030384C" w:rsidP="003419C3">
      <w:pPr>
        <w:pStyle w:val="BodyText"/>
        <w:spacing w:before="11"/>
        <w:rPr>
          <w:rFonts w:asciiTheme="minorHAnsi" w:hAnsiTheme="minorHAnsi" w:cstheme="minorHAnsi"/>
        </w:rPr>
      </w:pPr>
    </w:p>
    <w:p w:rsidR="008A7939" w:rsidRPr="00264EC7" w:rsidRDefault="008A7939" w:rsidP="003419C3">
      <w:pPr>
        <w:pStyle w:val="BodyText"/>
        <w:spacing w:before="9"/>
        <w:rPr>
          <w:rFonts w:asciiTheme="minorHAnsi" w:hAnsiTheme="minorHAnsi" w:cstheme="minorHAnsi"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2731"/>
        <w:gridCol w:w="2131"/>
        <w:gridCol w:w="2126"/>
        <w:gridCol w:w="2793"/>
      </w:tblGrid>
      <w:tr w:rsidR="0030384C" w:rsidRPr="00264EC7" w:rsidTr="00B7649C">
        <w:trPr>
          <w:trHeight w:val="551"/>
        </w:trPr>
        <w:tc>
          <w:tcPr>
            <w:tcW w:w="2731" w:type="dxa"/>
            <w:shd w:val="clear" w:color="auto" w:fill="DEE9EE"/>
          </w:tcPr>
          <w:p w:rsidR="0030384C" w:rsidRPr="00264EC7" w:rsidRDefault="008A7939" w:rsidP="00B7649C">
            <w:pPr>
              <w:pStyle w:val="TableParagraph"/>
              <w:spacing w:line="271" w:lineRule="exact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64EC7">
              <w:rPr>
                <w:rFonts w:asciiTheme="minorHAnsi" w:hAnsiTheme="minorHAnsi" w:cstheme="minorHAnsi"/>
                <w:b/>
                <w:sz w:val="24"/>
                <w:szCs w:val="24"/>
              </w:rPr>
              <w:t>Proposed start date</w:t>
            </w:r>
          </w:p>
          <w:p w:rsidR="0030384C" w:rsidRPr="00264EC7" w:rsidRDefault="008A7939" w:rsidP="00B7649C">
            <w:pPr>
              <w:pStyle w:val="TableParagraph"/>
              <w:spacing w:before="2" w:line="258" w:lineRule="exact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64EC7">
              <w:rPr>
                <w:rFonts w:asciiTheme="minorHAnsi" w:hAnsiTheme="minorHAnsi" w:cstheme="minorHAnsi"/>
                <w:b/>
                <w:sz w:val="24"/>
                <w:szCs w:val="24"/>
              </w:rPr>
              <w:t>of leave:</w:t>
            </w:r>
          </w:p>
        </w:tc>
        <w:tc>
          <w:tcPr>
            <w:tcW w:w="2131" w:type="dxa"/>
            <w:shd w:val="clear" w:color="auto" w:fill="auto"/>
          </w:tcPr>
          <w:p w:rsidR="0030384C" w:rsidRPr="00264EC7" w:rsidRDefault="0030384C" w:rsidP="003419C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DEE9EE"/>
          </w:tcPr>
          <w:p w:rsidR="0030384C" w:rsidRPr="00264EC7" w:rsidRDefault="008A7939" w:rsidP="00B7649C">
            <w:pPr>
              <w:pStyle w:val="TableParagraph"/>
              <w:spacing w:line="271" w:lineRule="exact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64EC7">
              <w:rPr>
                <w:rFonts w:asciiTheme="minorHAnsi" w:hAnsiTheme="minorHAnsi" w:cstheme="minorHAnsi"/>
                <w:b/>
                <w:sz w:val="24"/>
                <w:szCs w:val="24"/>
              </w:rPr>
              <w:t>Anticipated date</w:t>
            </w:r>
          </w:p>
          <w:p w:rsidR="0030384C" w:rsidRPr="00264EC7" w:rsidRDefault="008A7939" w:rsidP="00B7649C">
            <w:pPr>
              <w:pStyle w:val="TableParagraph"/>
              <w:spacing w:before="2" w:line="258" w:lineRule="exact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64EC7">
              <w:rPr>
                <w:rFonts w:asciiTheme="minorHAnsi" w:hAnsiTheme="minorHAnsi" w:cstheme="minorHAnsi"/>
                <w:b/>
                <w:sz w:val="24"/>
                <w:szCs w:val="24"/>
              </w:rPr>
              <w:t>of return:</w:t>
            </w:r>
          </w:p>
        </w:tc>
        <w:tc>
          <w:tcPr>
            <w:tcW w:w="2793" w:type="dxa"/>
            <w:shd w:val="clear" w:color="auto" w:fill="auto"/>
          </w:tcPr>
          <w:p w:rsidR="0030384C" w:rsidRPr="00264EC7" w:rsidRDefault="0030384C" w:rsidP="003419C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384C" w:rsidRPr="00264EC7" w:rsidTr="00B7649C">
        <w:trPr>
          <w:trHeight w:val="551"/>
        </w:trPr>
        <w:tc>
          <w:tcPr>
            <w:tcW w:w="2731" w:type="dxa"/>
            <w:shd w:val="clear" w:color="auto" w:fill="DEE9EE"/>
          </w:tcPr>
          <w:p w:rsidR="0030384C" w:rsidRPr="00D41846" w:rsidRDefault="008A7939" w:rsidP="00B7649C">
            <w:pPr>
              <w:pStyle w:val="TableParagraph"/>
              <w:spacing w:line="271" w:lineRule="exact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41846">
              <w:rPr>
                <w:rFonts w:asciiTheme="minorHAnsi" w:hAnsiTheme="minorHAnsi" w:cstheme="minorHAnsi"/>
                <w:b/>
                <w:sz w:val="24"/>
                <w:szCs w:val="24"/>
              </w:rPr>
              <w:t>Trust leaving:</w:t>
            </w:r>
          </w:p>
        </w:tc>
        <w:tc>
          <w:tcPr>
            <w:tcW w:w="2131" w:type="dxa"/>
            <w:shd w:val="clear" w:color="auto" w:fill="auto"/>
          </w:tcPr>
          <w:p w:rsidR="0030384C" w:rsidRPr="00D41846" w:rsidRDefault="0030384C" w:rsidP="003419C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DEE9EE"/>
          </w:tcPr>
          <w:p w:rsidR="0030384C" w:rsidRPr="00D41846" w:rsidRDefault="008A7939" w:rsidP="00B7649C">
            <w:pPr>
              <w:pStyle w:val="TableParagraph"/>
              <w:spacing w:line="271" w:lineRule="exact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41846">
              <w:rPr>
                <w:rFonts w:asciiTheme="minorHAnsi" w:hAnsiTheme="minorHAnsi" w:cstheme="minorHAnsi"/>
                <w:b/>
                <w:sz w:val="24"/>
                <w:szCs w:val="24"/>
              </w:rPr>
              <w:t>Trust returning</w:t>
            </w:r>
          </w:p>
          <w:p w:rsidR="0030384C" w:rsidRPr="00264EC7" w:rsidRDefault="008A7939" w:rsidP="00B7649C">
            <w:pPr>
              <w:pStyle w:val="TableParagraph"/>
              <w:spacing w:before="2" w:line="258" w:lineRule="exact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41846">
              <w:rPr>
                <w:rFonts w:asciiTheme="minorHAnsi" w:hAnsiTheme="minorHAnsi" w:cstheme="minorHAnsi"/>
                <w:b/>
                <w:sz w:val="24"/>
                <w:szCs w:val="24"/>
              </w:rPr>
              <w:t>to (if known):</w:t>
            </w:r>
          </w:p>
        </w:tc>
        <w:tc>
          <w:tcPr>
            <w:tcW w:w="2793" w:type="dxa"/>
            <w:shd w:val="clear" w:color="auto" w:fill="auto"/>
          </w:tcPr>
          <w:p w:rsidR="0030384C" w:rsidRPr="00264EC7" w:rsidRDefault="0030384C" w:rsidP="003419C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384C" w:rsidRPr="00264EC7" w:rsidTr="00B7649C">
        <w:trPr>
          <w:trHeight w:val="551"/>
        </w:trPr>
        <w:tc>
          <w:tcPr>
            <w:tcW w:w="2731" w:type="dxa"/>
            <w:shd w:val="clear" w:color="auto" w:fill="DEE9EE"/>
          </w:tcPr>
          <w:p w:rsidR="0030384C" w:rsidRPr="00264EC7" w:rsidRDefault="008A7939" w:rsidP="00B7649C">
            <w:pPr>
              <w:pStyle w:val="TableParagraph"/>
              <w:spacing w:line="271" w:lineRule="exact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64EC7">
              <w:rPr>
                <w:rFonts w:asciiTheme="minorHAnsi" w:hAnsiTheme="minorHAnsi" w:cstheme="minorHAnsi"/>
                <w:b/>
                <w:sz w:val="24"/>
                <w:szCs w:val="24"/>
              </w:rPr>
              <w:t>Reason for absence</w:t>
            </w:r>
          </w:p>
        </w:tc>
        <w:tc>
          <w:tcPr>
            <w:tcW w:w="7050" w:type="dxa"/>
            <w:gridSpan w:val="3"/>
            <w:shd w:val="clear" w:color="auto" w:fill="auto"/>
          </w:tcPr>
          <w:p w:rsidR="0030384C" w:rsidRPr="00264EC7" w:rsidRDefault="0030384C" w:rsidP="003419C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384C" w:rsidRPr="00264EC7" w:rsidTr="00B7649C">
        <w:trPr>
          <w:trHeight w:val="698"/>
        </w:trPr>
        <w:tc>
          <w:tcPr>
            <w:tcW w:w="2731" w:type="dxa"/>
            <w:shd w:val="clear" w:color="auto" w:fill="DEE9EE"/>
          </w:tcPr>
          <w:p w:rsidR="0030384C" w:rsidRPr="00264EC7" w:rsidRDefault="008A7939" w:rsidP="00B7649C">
            <w:pPr>
              <w:pStyle w:val="TableParagraph"/>
              <w:spacing w:line="271" w:lineRule="exact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64EC7">
              <w:rPr>
                <w:rFonts w:asciiTheme="minorHAnsi" w:hAnsiTheme="minorHAnsi" w:cstheme="minorHAnsi"/>
                <w:b/>
                <w:sz w:val="24"/>
                <w:szCs w:val="24"/>
              </w:rPr>
              <w:t>Workplace needs</w:t>
            </w:r>
            <w:r w:rsidR="00FA788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264EC7">
              <w:rPr>
                <w:rFonts w:asciiTheme="minorHAnsi" w:hAnsiTheme="minorHAnsi" w:cstheme="minorHAnsi"/>
                <w:b/>
                <w:sz w:val="24"/>
                <w:szCs w:val="24"/>
              </w:rPr>
              <w:t>assessment required?*</w:t>
            </w:r>
          </w:p>
        </w:tc>
        <w:tc>
          <w:tcPr>
            <w:tcW w:w="7050" w:type="dxa"/>
            <w:gridSpan w:val="3"/>
            <w:shd w:val="clear" w:color="auto" w:fill="auto"/>
          </w:tcPr>
          <w:p w:rsidR="0030384C" w:rsidRPr="00264EC7" w:rsidRDefault="0030384C" w:rsidP="003419C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384C" w:rsidRPr="00264EC7" w:rsidTr="00B7649C">
        <w:trPr>
          <w:trHeight w:val="551"/>
        </w:trPr>
        <w:tc>
          <w:tcPr>
            <w:tcW w:w="2731" w:type="dxa"/>
            <w:shd w:val="clear" w:color="auto" w:fill="DEE9EE"/>
          </w:tcPr>
          <w:p w:rsidR="0030384C" w:rsidRPr="00264EC7" w:rsidRDefault="008A7939" w:rsidP="00B7649C">
            <w:pPr>
              <w:pStyle w:val="TableParagraph"/>
              <w:spacing w:line="271" w:lineRule="exact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64EC7">
              <w:rPr>
                <w:rFonts w:asciiTheme="minorHAnsi" w:hAnsiTheme="minorHAnsi" w:cstheme="minorHAnsi"/>
                <w:b/>
                <w:sz w:val="24"/>
                <w:szCs w:val="24"/>
              </w:rPr>
              <w:t>Outcome of needs**:</w:t>
            </w:r>
          </w:p>
        </w:tc>
        <w:tc>
          <w:tcPr>
            <w:tcW w:w="7050" w:type="dxa"/>
            <w:gridSpan w:val="3"/>
            <w:shd w:val="clear" w:color="auto" w:fill="auto"/>
          </w:tcPr>
          <w:p w:rsidR="0030384C" w:rsidRPr="00264EC7" w:rsidRDefault="0030384C" w:rsidP="003419C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30384C" w:rsidRPr="00264EC7" w:rsidRDefault="0030384C" w:rsidP="003419C3">
      <w:pPr>
        <w:pStyle w:val="BodyText"/>
        <w:spacing w:before="2"/>
        <w:rPr>
          <w:rFonts w:asciiTheme="minorHAnsi" w:hAnsiTheme="minorHAnsi" w:cstheme="minorHAnsi"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3" w:type="dxa"/>
          <w:right w:w="57" w:type="dxa"/>
        </w:tblCellMar>
        <w:tblLook w:val="01E0" w:firstRow="1" w:lastRow="1" w:firstColumn="1" w:lastColumn="1" w:noHBand="0" w:noVBand="0"/>
      </w:tblPr>
      <w:tblGrid>
        <w:gridCol w:w="9782"/>
      </w:tblGrid>
      <w:tr w:rsidR="0030384C" w:rsidRPr="00264EC7" w:rsidTr="00B7649C">
        <w:trPr>
          <w:trHeight w:val="551"/>
        </w:trPr>
        <w:tc>
          <w:tcPr>
            <w:tcW w:w="9782" w:type="dxa"/>
            <w:shd w:val="clear" w:color="auto" w:fill="DEE9EE"/>
          </w:tcPr>
          <w:p w:rsidR="0030384C" w:rsidRPr="00264EC7" w:rsidRDefault="008A7939" w:rsidP="00B7649C">
            <w:pPr>
              <w:pStyle w:val="TableParagraph"/>
              <w:spacing w:before="1" w:line="274" w:lineRule="exact"/>
              <w:ind w:left="0" w:right="120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64EC7">
              <w:rPr>
                <w:rFonts w:asciiTheme="minorHAnsi" w:hAnsiTheme="minorHAnsi" w:cstheme="minorHAnsi"/>
                <w:b/>
                <w:sz w:val="24"/>
                <w:szCs w:val="24"/>
              </w:rPr>
              <w:t>1. Is there any likelihood of the doctor requiring an extension to the above proposed period of absence?</w:t>
            </w:r>
          </w:p>
        </w:tc>
      </w:tr>
      <w:tr w:rsidR="0030384C" w:rsidRPr="00264EC7" w:rsidTr="00B7649C">
        <w:trPr>
          <w:trHeight w:val="1247"/>
        </w:trPr>
        <w:tc>
          <w:tcPr>
            <w:tcW w:w="9782" w:type="dxa"/>
            <w:shd w:val="clear" w:color="auto" w:fill="auto"/>
          </w:tcPr>
          <w:p w:rsidR="0030384C" w:rsidRPr="00264EC7" w:rsidRDefault="0030384C" w:rsidP="003419C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A7939" w:rsidRPr="00264EC7" w:rsidRDefault="008A7939" w:rsidP="003419C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384C" w:rsidRPr="00264EC7" w:rsidTr="00B7649C">
        <w:trPr>
          <w:trHeight w:val="825"/>
        </w:trPr>
        <w:tc>
          <w:tcPr>
            <w:tcW w:w="9782" w:type="dxa"/>
            <w:shd w:val="clear" w:color="auto" w:fill="DEE9EE"/>
          </w:tcPr>
          <w:p w:rsidR="0030384C" w:rsidRPr="00264EC7" w:rsidRDefault="008A7939" w:rsidP="00B7649C">
            <w:pPr>
              <w:pStyle w:val="TableParagraph"/>
              <w:spacing w:line="237" w:lineRule="auto"/>
              <w:ind w:left="0" w:right="48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64EC7">
              <w:rPr>
                <w:rFonts w:asciiTheme="minorHAnsi" w:hAnsiTheme="minorHAnsi" w:cstheme="minorHAnsi"/>
                <w:b/>
                <w:sz w:val="24"/>
                <w:szCs w:val="24"/>
              </w:rPr>
              <w:t>2. If the doctor is returning to the same trust, how will they become familiar with any new protocols/changes to equipment? (e.g. mandatory training at induction,</w:t>
            </w:r>
            <w:r w:rsidR="00FA788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264EC7">
              <w:rPr>
                <w:rFonts w:asciiTheme="minorHAnsi" w:hAnsiTheme="minorHAnsi" w:cstheme="minorHAnsi"/>
                <w:b/>
                <w:sz w:val="24"/>
                <w:szCs w:val="24"/>
              </w:rPr>
              <w:t>being kept on email lists for guideline/protocol updates, etc.)</w:t>
            </w:r>
          </w:p>
        </w:tc>
      </w:tr>
      <w:tr w:rsidR="0030384C" w:rsidRPr="00264EC7" w:rsidTr="00B7649C">
        <w:trPr>
          <w:trHeight w:val="1701"/>
        </w:trPr>
        <w:tc>
          <w:tcPr>
            <w:tcW w:w="9782" w:type="dxa"/>
            <w:shd w:val="clear" w:color="auto" w:fill="auto"/>
          </w:tcPr>
          <w:p w:rsidR="0030384C" w:rsidRDefault="0030384C" w:rsidP="003419C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D41846" w:rsidRDefault="00D41846" w:rsidP="003419C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D41846" w:rsidRDefault="00D41846" w:rsidP="003419C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D41846" w:rsidRPr="00264EC7" w:rsidRDefault="00D41846" w:rsidP="003419C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D41846" w:rsidRDefault="00D41846"/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9782"/>
      </w:tblGrid>
      <w:tr w:rsidR="00D41846" w:rsidRPr="00264EC7" w:rsidTr="00B7649C">
        <w:trPr>
          <w:trHeight w:val="683"/>
        </w:trPr>
        <w:tc>
          <w:tcPr>
            <w:tcW w:w="9782" w:type="dxa"/>
            <w:shd w:val="clear" w:color="auto" w:fill="DEE9EE"/>
          </w:tcPr>
          <w:p w:rsidR="00D41846" w:rsidRPr="00FA7886" w:rsidRDefault="00D41846" w:rsidP="00D41846">
            <w:pPr>
              <w:pStyle w:val="TableParagraph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41846">
              <w:rPr>
                <w:rFonts w:asciiTheme="minorHAnsi" w:hAnsiTheme="minorHAnsi" w:cstheme="minorHAnsi"/>
                <w:b/>
                <w:sz w:val="24"/>
                <w:szCs w:val="24"/>
              </w:rPr>
              <w:t>3. Does the doctor have any curriculum/logbook targets (or CPD targets) to be met</w:t>
            </w:r>
            <w:r w:rsidR="00FA788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B7649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before </w:t>
            </w:r>
            <w:r w:rsidRPr="00D41846">
              <w:rPr>
                <w:rFonts w:asciiTheme="minorHAnsi" w:hAnsiTheme="minorHAnsi" w:cstheme="minorHAnsi"/>
                <w:b/>
                <w:sz w:val="24"/>
                <w:szCs w:val="24"/>
              </w:rPr>
              <w:t>period of absence begins? If yes</w:t>
            </w:r>
            <w:r w:rsidR="00B7649C">
              <w:rPr>
                <w:rFonts w:asciiTheme="minorHAnsi" w:hAnsiTheme="minorHAnsi" w:cstheme="minorHAnsi"/>
                <w:b/>
                <w:sz w:val="24"/>
                <w:szCs w:val="24"/>
              </w:rPr>
              <w:t>,</w:t>
            </w:r>
            <w:r w:rsidRPr="00D4184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list below.</w:t>
            </w:r>
          </w:p>
        </w:tc>
      </w:tr>
      <w:tr w:rsidR="0030384C" w:rsidRPr="00264EC7" w:rsidTr="00B7649C">
        <w:trPr>
          <w:trHeight w:val="1701"/>
        </w:trPr>
        <w:tc>
          <w:tcPr>
            <w:tcW w:w="9782" w:type="dxa"/>
            <w:shd w:val="clear" w:color="auto" w:fill="auto"/>
          </w:tcPr>
          <w:p w:rsidR="0030384C" w:rsidRPr="00264EC7" w:rsidRDefault="0030384C" w:rsidP="003419C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384C" w:rsidRPr="00264EC7" w:rsidTr="00B7649C">
        <w:trPr>
          <w:trHeight w:val="556"/>
        </w:trPr>
        <w:tc>
          <w:tcPr>
            <w:tcW w:w="9782" w:type="dxa"/>
            <w:shd w:val="clear" w:color="auto" w:fill="DEE9EE"/>
          </w:tcPr>
          <w:p w:rsidR="0030384C" w:rsidRPr="00264EC7" w:rsidRDefault="008A7939" w:rsidP="00B7649C">
            <w:pPr>
              <w:pStyle w:val="TableParagraph"/>
              <w:spacing w:before="6" w:line="274" w:lineRule="exact"/>
              <w:ind w:left="0" w:right="173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64EC7">
              <w:rPr>
                <w:rFonts w:asciiTheme="minorHAnsi" w:hAnsiTheme="minorHAnsi" w:cstheme="minorHAnsi"/>
                <w:b/>
                <w:sz w:val="24"/>
                <w:szCs w:val="24"/>
              </w:rPr>
              <w:t>4. How can the doctor keep u</w:t>
            </w:r>
            <w:r w:rsidR="00B7649C">
              <w:rPr>
                <w:rFonts w:asciiTheme="minorHAnsi" w:hAnsiTheme="minorHAnsi" w:cstheme="minorHAnsi"/>
                <w:b/>
                <w:sz w:val="24"/>
                <w:szCs w:val="24"/>
              </w:rPr>
              <w:t>p to date whilst away? (e.g. eL</w:t>
            </w:r>
            <w:r w:rsidRPr="00264EC7">
              <w:rPr>
                <w:rFonts w:asciiTheme="minorHAnsi" w:hAnsiTheme="minorHAnsi" w:cstheme="minorHAnsi"/>
                <w:b/>
                <w:sz w:val="24"/>
                <w:szCs w:val="24"/>
              </w:rPr>
              <w:t>earning, Return to work course, PROMPT)</w:t>
            </w:r>
          </w:p>
        </w:tc>
      </w:tr>
      <w:tr w:rsidR="0030384C" w:rsidRPr="00264EC7" w:rsidTr="00B7649C">
        <w:trPr>
          <w:trHeight w:val="1701"/>
        </w:trPr>
        <w:tc>
          <w:tcPr>
            <w:tcW w:w="9782" w:type="dxa"/>
            <w:shd w:val="clear" w:color="auto" w:fill="auto"/>
          </w:tcPr>
          <w:p w:rsidR="0030384C" w:rsidRPr="00264EC7" w:rsidRDefault="0030384C" w:rsidP="003419C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384C" w:rsidRPr="00264EC7" w:rsidTr="00B7649C">
        <w:trPr>
          <w:trHeight w:val="825"/>
        </w:trPr>
        <w:tc>
          <w:tcPr>
            <w:tcW w:w="9782" w:type="dxa"/>
            <w:shd w:val="clear" w:color="auto" w:fill="DEE9EE"/>
          </w:tcPr>
          <w:p w:rsidR="0030384C" w:rsidRPr="00264EC7" w:rsidRDefault="008A7939" w:rsidP="00B7649C">
            <w:pPr>
              <w:pStyle w:val="TableParagraph"/>
              <w:spacing w:line="237" w:lineRule="auto"/>
              <w:ind w:left="0" w:right="374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64EC7">
              <w:rPr>
                <w:rFonts w:asciiTheme="minorHAnsi" w:hAnsiTheme="minorHAnsi" w:cstheme="minorHAnsi"/>
                <w:b/>
                <w:sz w:val="24"/>
                <w:szCs w:val="24"/>
              </w:rPr>
              <w:t>5. Will the doctor be able to participate in Keeping in Touch days (</w:t>
            </w:r>
            <w:proofErr w:type="spellStart"/>
            <w:r w:rsidRPr="00264EC7">
              <w:rPr>
                <w:rFonts w:asciiTheme="minorHAnsi" w:hAnsiTheme="minorHAnsi" w:cstheme="minorHAnsi"/>
                <w:b/>
                <w:sz w:val="24"/>
                <w:szCs w:val="24"/>
              </w:rPr>
              <w:t>KiT</w:t>
            </w:r>
            <w:proofErr w:type="spellEnd"/>
            <w:r w:rsidRPr="00264EC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days) or other ways of keeping in touch with Trust? If so, how can this be arranged? What</w:t>
            </w:r>
            <w:r w:rsidR="00FA788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264EC7">
              <w:rPr>
                <w:rFonts w:asciiTheme="minorHAnsi" w:hAnsiTheme="minorHAnsi" w:cstheme="minorHAnsi"/>
                <w:b/>
                <w:sz w:val="24"/>
                <w:szCs w:val="24"/>
              </w:rPr>
              <w:t>additional measures will be needed if returning to a different Trust?</w:t>
            </w:r>
          </w:p>
        </w:tc>
      </w:tr>
      <w:tr w:rsidR="0030384C" w:rsidRPr="00264EC7" w:rsidTr="00B7649C">
        <w:trPr>
          <w:trHeight w:val="1701"/>
        </w:trPr>
        <w:tc>
          <w:tcPr>
            <w:tcW w:w="9782" w:type="dxa"/>
            <w:shd w:val="clear" w:color="auto" w:fill="auto"/>
          </w:tcPr>
          <w:p w:rsidR="0030384C" w:rsidRPr="00264EC7" w:rsidRDefault="0030384C" w:rsidP="003419C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384C" w:rsidRPr="00264EC7" w:rsidTr="00B7649C">
        <w:trPr>
          <w:trHeight w:val="825"/>
        </w:trPr>
        <w:tc>
          <w:tcPr>
            <w:tcW w:w="9782" w:type="dxa"/>
            <w:shd w:val="clear" w:color="auto" w:fill="DEE9EE"/>
          </w:tcPr>
          <w:p w:rsidR="0030384C" w:rsidRPr="00264EC7" w:rsidRDefault="008A7939" w:rsidP="00B7649C">
            <w:pPr>
              <w:pStyle w:val="TableParagraph"/>
              <w:spacing w:line="237" w:lineRule="auto"/>
              <w:ind w:left="0" w:right="534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64EC7">
              <w:rPr>
                <w:rFonts w:asciiTheme="minorHAnsi" w:hAnsiTheme="minorHAnsi" w:cstheme="minorHAnsi"/>
                <w:b/>
                <w:sz w:val="24"/>
                <w:szCs w:val="24"/>
              </w:rPr>
              <w:t>6. What needs will the doctor have on returni</w:t>
            </w:r>
            <w:r w:rsidR="00B7649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ng to work and how can these be </w:t>
            </w:r>
            <w:r w:rsidRPr="00264EC7">
              <w:rPr>
                <w:rFonts w:asciiTheme="minorHAnsi" w:hAnsiTheme="minorHAnsi" w:cstheme="minorHAnsi"/>
                <w:b/>
                <w:sz w:val="24"/>
                <w:szCs w:val="24"/>
              </w:rPr>
              <w:t>addressed? (e.g. period of being supernumerary, simulation training, mentoring</w:t>
            </w:r>
            <w:r w:rsidR="00B7649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264EC7">
              <w:rPr>
                <w:rFonts w:asciiTheme="minorHAnsi" w:hAnsiTheme="minorHAnsi" w:cstheme="minorHAnsi"/>
                <w:b/>
                <w:sz w:val="24"/>
                <w:szCs w:val="24"/>
              </w:rPr>
              <w:t>system)</w:t>
            </w:r>
          </w:p>
        </w:tc>
      </w:tr>
      <w:tr w:rsidR="0030384C" w:rsidRPr="00264EC7" w:rsidTr="00B7649C">
        <w:trPr>
          <w:trHeight w:val="1701"/>
        </w:trPr>
        <w:tc>
          <w:tcPr>
            <w:tcW w:w="9782" w:type="dxa"/>
            <w:shd w:val="clear" w:color="auto" w:fill="auto"/>
          </w:tcPr>
          <w:p w:rsidR="0030384C" w:rsidRPr="00264EC7" w:rsidRDefault="0030384C" w:rsidP="003419C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384C" w:rsidRPr="00264EC7" w:rsidTr="00B7649C">
        <w:trPr>
          <w:trHeight w:val="551"/>
        </w:trPr>
        <w:tc>
          <w:tcPr>
            <w:tcW w:w="9782" w:type="dxa"/>
            <w:shd w:val="clear" w:color="auto" w:fill="DEE9EE"/>
          </w:tcPr>
          <w:p w:rsidR="0030384C" w:rsidRPr="00264EC7" w:rsidRDefault="008A7939" w:rsidP="00B7649C">
            <w:pPr>
              <w:pStyle w:val="TableParagraph"/>
              <w:spacing w:before="1" w:line="274" w:lineRule="exact"/>
              <w:ind w:left="0" w:right="66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64EC7">
              <w:rPr>
                <w:rFonts w:asciiTheme="minorHAnsi" w:hAnsiTheme="minorHAnsi" w:cstheme="minorHAnsi"/>
                <w:b/>
                <w:sz w:val="24"/>
                <w:szCs w:val="24"/>
              </w:rPr>
              <w:t>7. Are there any issues relating to the doctor’s next appraisal which need to be considered?</w:t>
            </w:r>
          </w:p>
        </w:tc>
      </w:tr>
      <w:tr w:rsidR="0030384C" w:rsidRPr="00264EC7" w:rsidTr="00B7649C">
        <w:trPr>
          <w:trHeight w:val="1701"/>
        </w:trPr>
        <w:tc>
          <w:tcPr>
            <w:tcW w:w="9782" w:type="dxa"/>
            <w:shd w:val="clear" w:color="auto" w:fill="auto"/>
          </w:tcPr>
          <w:p w:rsidR="0030384C" w:rsidRPr="00264EC7" w:rsidRDefault="0030384C" w:rsidP="003419C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2B571D" w:rsidRDefault="002B571D">
      <w:r>
        <w:br w:type="page"/>
      </w: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9782"/>
      </w:tblGrid>
      <w:tr w:rsidR="0030384C" w:rsidRPr="00264EC7" w:rsidTr="00B7649C">
        <w:trPr>
          <w:trHeight w:val="551"/>
        </w:trPr>
        <w:tc>
          <w:tcPr>
            <w:tcW w:w="9782" w:type="dxa"/>
            <w:shd w:val="clear" w:color="auto" w:fill="DEE9EE"/>
          </w:tcPr>
          <w:p w:rsidR="0030384C" w:rsidRPr="00264EC7" w:rsidRDefault="008A7939" w:rsidP="00B7649C">
            <w:pPr>
              <w:pStyle w:val="TableParagraph"/>
              <w:spacing w:line="271" w:lineRule="exact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64EC7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8. If applicable, will the doctor be able to fulfil the requirements needed for</w:t>
            </w:r>
            <w:r w:rsidR="00FA788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264EC7">
              <w:rPr>
                <w:rFonts w:asciiTheme="minorHAnsi" w:hAnsiTheme="minorHAnsi" w:cstheme="minorHAnsi"/>
                <w:b/>
                <w:sz w:val="24"/>
                <w:szCs w:val="24"/>
              </w:rPr>
              <w:t>revalidation?</w:t>
            </w:r>
          </w:p>
        </w:tc>
      </w:tr>
      <w:tr w:rsidR="0030384C" w:rsidRPr="00264EC7" w:rsidTr="00B7649C">
        <w:trPr>
          <w:trHeight w:val="1701"/>
        </w:trPr>
        <w:tc>
          <w:tcPr>
            <w:tcW w:w="9782" w:type="dxa"/>
            <w:shd w:val="clear" w:color="auto" w:fill="auto"/>
          </w:tcPr>
          <w:p w:rsidR="0030384C" w:rsidRPr="00264EC7" w:rsidRDefault="0030384C" w:rsidP="003419C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384C" w:rsidRPr="00264EC7" w:rsidTr="00B7649C">
        <w:trPr>
          <w:trHeight w:val="551"/>
        </w:trPr>
        <w:tc>
          <w:tcPr>
            <w:tcW w:w="9782" w:type="dxa"/>
            <w:shd w:val="clear" w:color="auto" w:fill="DEE9EE"/>
          </w:tcPr>
          <w:p w:rsidR="0030384C" w:rsidRPr="00264EC7" w:rsidRDefault="008A7939" w:rsidP="00B7649C">
            <w:pPr>
              <w:pStyle w:val="TableParagraph"/>
              <w:spacing w:line="271" w:lineRule="exact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64EC7">
              <w:rPr>
                <w:rFonts w:asciiTheme="minorHAnsi" w:hAnsiTheme="minorHAnsi" w:cstheme="minorHAnsi"/>
                <w:b/>
                <w:sz w:val="24"/>
                <w:szCs w:val="24"/>
              </w:rPr>
              <w:t>9. Are there any other issues relating to the doctors return that need to be</w:t>
            </w:r>
            <w:r w:rsidR="00FA788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264EC7">
              <w:rPr>
                <w:rFonts w:asciiTheme="minorHAnsi" w:hAnsiTheme="minorHAnsi" w:cstheme="minorHAnsi"/>
                <w:b/>
                <w:sz w:val="24"/>
                <w:szCs w:val="24"/>
              </w:rPr>
              <w:t>considered? (</w:t>
            </w:r>
            <w:r w:rsidR="00B7649C">
              <w:rPr>
                <w:rFonts w:asciiTheme="minorHAnsi" w:hAnsiTheme="minorHAnsi" w:cstheme="minorHAnsi"/>
                <w:b/>
                <w:sz w:val="24"/>
                <w:szCs w:val="24"/>
              </w:rPr>
              <w:t>e</w:t>
            </w:r>
            <w:r w:rsidR="00FA7886" w:rsidRPr="00264EC7">
              <w:rPr>
                <w:rFonts w:asciiTheme="minorHAnsi" w:hAnsiTheme="minorHAnsi" w:cstheme="minorHAnsi"/>
                <w:b/>
                <w:sz w:val="24"/>
                <w:szCs w:val="24"/>
              </w:rPr>
              <w:t>.g</w:t>
            </w:r>
            <w:r w:rsidRPr="00264EC7">
              <w:rPr>
                <w:rFonts w:asciiTheme="minorHAnsi" w:hAnsiTheme="minorHAnsi" w:cstheme="minorHAnsi"/>
                <w:b/>
                <w:sz w:val="24"/>
                <w:szCs w:val="24"/>
              </w:rPr>
              <w:t>. childcare, workplace adjustments, applying for LTFT training?)</w:t>
            </w:r>
          </w:p>
        </w:tc>
      </w:tr>
      <w:tr w:rsidR="0030384C" w:rsidRPr="00264EC7" w:rsidTr="00B7649C">
        <w:trPr>
          <w:trHeight w:val="1701"/>
        </w:trPr>
        <w:tc>
          <w:tcPr>
            <w:tcW w:w="9782" w:type="dxa"/>
            <w:shd w:val="clear" w:color="auto" w:fill="auto"/>
          </w:tcPr>
          <w:p w:rsidR="0030384C" w:rsidRPr="00264EC7" w:rsidRDefault="0030384C" w:rsidP="003419C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502A31" w:rsidRDefault="00502A31" w:rsidP="003419C3">
      <w:pPr>
        <w:pStyle w:val="BodyText"/>
        <w:spacing w:before="2"/>
        <w:rPr>
          <w:rFonts w:asciiTheme="minorHAnsi" w:hAnsiTheme="minorHAnsi" w:cstheme="minorHAnsi"/>
          <w:b w:val="0"/>
          <w:i/>
        </w:rPr>
      </w:pPr>
    </w:p>
    <w:p w:rsidR="00502A31" w:rsidRDefault="00502A31" w:rsidP="003419C3">
      <w:pPr>
        <w:pStyle w:val="BodyText"/>
        <w:spacing w:before="2"/>
        <w:rPr>
          <w:rFonts w:asciiTheme="minorHAnsi" w:hAnsiTheme="minorHAnsi" w:cstheme="minorHAnsi"/>
          <w:b w:val="0"/>
          <w:i/>
        </w:rPr>
      </w:pPr>
    </w:p>
    <w:p w:rsidR="00502A31" w:rsidRPr="00264EC7" w:rsidRDefault="00502A31" w:rsidP="003419C3">
      <w:pPr>
        <w:pStyle w:val="BodyText"/>
        <w:spacing w:before="2"/>
        <w:rPr>
          <w:rFonts w:asciiTheme="minorHAnsi" w:hAnsiTheme="minorHAnsi" w:cstheme="minorHAnsi"/>
          <w:b w:val="0"/>
          <w:i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2126"/>
        <w:gridCol w:w="3830"/>
        <w:gridCol w:w="1699"/>
        <w:gridCol w:w="2126"/>
      </w:tblGrid>
      <w:tr w:rsidR="0030384C" w:rsidRPr="00264EC7" w:rsidTr="00B7649C">
        <w:trPr>
          <w:trHeight w:val="551"/>
        </w:trPr>
        <w:tc>
          <w:tcPr>
            <w:tcW w:w="9781" w:type="dxa"/>
            <w:gridSpan w:val="4"/>
            <w:shd w:val="clear" w:color="auto" w:fill="DEE9EE"/>
          </w:tcPr>
          <w:p w:rsidR="0030384C" w:rsidRPr="00264EC7" w:rsidRDefault="008A7939" w:rsidP="00B7649C">
            <w:pPr>
              <w:pStyle w:val="TableParagraph"/>
              <w:spacing w:line="271" w:lineRule="exact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64EC7">
              <w:rPr>
                <w:rFonts w:asciiTheme="minorHAnsi" w:hAnsiTheme="minorHAnsi" w:cstheme="minorHAnsi"/>
                <w:b/>
                <w:sz w:val="24"/>
                <w:szCs w:val="24"/>
              </w:rPr>
              <w:t>Signatures</w:t>
            </w:r>
          </w:p>
        </w:tc>
      </w:tr>
      <w:tr w:rsidR="0030384C" w:rsidRPr="00264EC7" w:rsidTr="00B7649C">
        <w:trPr>
          <w:trHeight w:val="551"/>
        </w:trPr>
        <w:tc>
          <w:tcPr>
            <w:tcW w:w="2126" w:type="dxa"/>
            <w:shd w:val="clear" w:color="auto" w:fill="DEE9EE"/>
          </w:tcPr>
          <w:p w:rsidR="0030384C" w:rsidRPr="00264EC7" w:rsidRDefault="008A7939" w:rsidP="00B7649C">
            <w:pPr>
              <w:pStyle w:val="TableParagraph"/>
              <w:spacing w:line="271" w:lineRule="exact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64EC7">
              <w:rPr>
                <w:rFonts w:asciiTheme="minorHAnsi" w:hAnsiTheme="minorHAnsi" w:cstheme="minorHAnsi"/>
                <w:b/>
                <w:sz w:val="24"/>
                <w:szCs w:val="24"/>
              </w:rPr>
              <w:t>Doctor:</w:t>
            </w:r>
          </w:p>
        </w:tc>
        <w:tc>
          <w:tcPr>
            <w:tcW w:w="3830" w:type="dxa"/>
            <w:shd w:val="clear" w:color="auto" w:fill="auto"/>
          </w:tcPr>
          <w:p w:rsidR="0030384C" w:rsidRPr="00264EC7" w:rsidRDefault="0030384C" w:rsidP="003419C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DEE9EE"/>
          </w:tcPr>
          <w:p w:rsidR="0030384C" w:rsidRPr="00264EC7" w:rsidRDefault="008A7939" w:rsidP="00B7649C">
            <w:pPr>
              <w:pStyle w:val="TableParagraph"/>
              <w:spacing w:line="271" w:lineRule="exact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64EC7">
              <w:rPr>
                <w:rFonts w:asciiTheme="minorHAnsi" w:hAnsiTheme="minorHAnsi" w:cstheme="minorHAnsi"/>
                <w:b/>
                <w:sz w:val="24"/>
                <w:szCs w:val="24"/>
              </w:rPr>
              <w:t>Date:</w:t>
            </w:r>
          </w:p>
        </w:tc>
        <w:tc>
          <w:tcPr>
            <w:tcW w:w="2126" w:type="dxa"/>
            <w:shd w:val="clear" w:color="auto" w:fill="auto"/>
          </w:tcPr>
          <w:p w:rsidR="0030384C" w:rsidRPr="00264EC7" w:rsidRDefault="0030384C" w:rsidP="003419C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384C" w:rsidRPr="00264EC7" w:rsidTr="00B7649C">
        <w:trPr>
          <w:trHeight w:val="551"/>
        </w:trPr>
        <w:tc>
          <w:tcPr>
            <w:tcW w:w="2126" w:type="dxa"/>
            <w:shd w:val="clear" w:color="auto" w:fill="DEE9EE"/>
          </w:tcPr>
          <w:p w:rsidR="0030384C" w:rsidRPr="00264EC7" w:rsidRDefault="008A7939" w:rsidP="00B7649C">
            <w:pPr>
              <w:pStyle w:val="TableParagraph"/>
              <w:spacing w:line="271" w:lineRule="exact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64EC7">
              <w:rPr>
                <w:rFonts w:asciiTheme="minorHAnsi" w:hAnsiTheme="minorHAnsi" w:cstheme="minorHAnsi"/>
                <w:b/>
                <w:sz w:val="24"/>
                <w:szCs w:val="24"/>
              </w:rPr>
              <w:t>Supervisor:</w:t>
            </w:r>
          </w:p>
        </w:tc>
        <w:tc>
          <w:tcPr>
            <w:tcW w:w="3830" w:type="dxa"/>
            <w:shd w:val="clear" w:color="auto" w:fill="auto"/>
          </w:tcPr>
          <w:p w:rsidR="0030384C" w:rsidRPr="00264EC7" w:rsidRDefault="0030384C" w:rsidP="003419C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DEE9EE"/>
          </w:tcPr>
          <w:p w:rsidR="0030384C" w:rsidRPr="00264EC7" w:rsidRDefault="008A7939" w:rsidP="00B7649C">
            <w:pPr>
              <w:pStyle w:val="TableParagraph"/>
              <w:spacing w:line="271" w:lineRule="exact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64EC7">
              <w:rPr>
                <w:rFonts w:asciiTheme="minorHAnsi" w:hAnsiTheme="minorHAnsi" w:cstheme="minorHAnsi"/>
                <w:b/>
                <w:sz w:val="24"/>
                <w:szCs w:val="24"/>
              </w:rPr>
              <w:t>Date</w:t>
            </w:r>
          </w:p>
        </w:tc>
        <w:tc>
          <w:tcPr>
            <w:tcW w:w="2126" w:type="dxa"/>
            <w:shd w:val="clear" w:color="auto" w:fill="auto"/>
          </w:tcPr>
          <w:p w:rsidR="0030384C" w:rsidRPr="00264EC7" w:rsidRDefault="0030384C" w:rsidP="003419C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264EC7" w:rsidRDefault="00264EC7" w:rsidP="003419C3">
      <w:pPr>
        <w:spacing w:line="252" w:lineRule="auto"/>
        <w:rPr>
          <w:rFonts w:asciiTheme="minorHAnsi" w:hAnsiTheme="minorHAnsi" w:cstheme="minorHAnsi"/>
          <w:sz w:val="24"/>
          <w:szCs w:val="24"/>
        </w:rPr>
      </w:pPr>
    </w:p>
    <w:p w:rsidR="00264EC7" w:rsidRPr="00B7649C" w:rsidRDefault="00264EC7" w:rsidP="00264EC7">
      <w:pPr>
        <w:rPr>
          <w:rFonts w:asciiTheme="minorHAnsi" w:hAnsiTheme="minorHAnsi" w:cstheme="minorHAnsi"/>
          <w:color w:val="007CBA"/>
          <w:sz w:val="28"/>
          <w:szCs w:val="24"/>
        </w:rPr>
      </w:pPr>
    </w:p>
    <w:p w:rsidR="00264EC7" w:rsidRPr="00B7649C" w:rsidRDefault="00264EC7" w:rsidP="00264EC7">
      <w:pPr>
        <w:rPr>
          <w:rFonts w:asciiTheme="minorHAnsi" w:hAnsiTheme="minorHAnsi" w:cstheme="minorHAnsi"/>
          <w:color w:val="007CBA"/>
          <w:sz w:val="36"/>
          <w:szCs w:val="32"/>
        </w:rPr>
      </w:pPr>
      <w:r w:rsidRPr="00B7649C">
        <w:rPr>
          <w:rFonts w:asciiTheme="minorHAnsi" w:hAnsiTheme="minorHAnsi" w:cstheme="minorHAnsi"/>
          <w:color w:val="007CBA"/>
          <w:sz w:val="36"/>
          <w:szCs w:val="32"/>
        </w:rPr>
        <w:t>Guidance for completion</w:t>
      </w:r>
    </w:p>
    <w:p w:rsidR="00264EC7" w:rsidRPr="00264EC7" w:rsidRDefault="00264EC7" w:rsidP="00264EC7">
      <w:pPr>
        <w:pStyle w:val="BodyText"/>
        <w:rPr>
          <w:rFonts w:asciiTheme="minorHAnsi" w:hAnsiTheme="minorHAnsi" w:cstheme="minorHAnsi"/>
        </w:rPr>
      </w:pPr>
    </w:p>
    <w:p w:rsidR="00264EC7" w:rsidRDefault="00264EC7" w:rsidP="00264EC7">
      <w:pPr>
        <w:pStyle w:val="BodyText"/>
        <w:ind w:right="937"/>
        <w:rPr>
          <w:rFonts w:asciiTheme="minorHAnsi" w:hAnsiTheme="minorHAnsi" w:cstheme="minorHAnsi"/>
          <w:b w:val="0"/>
        </w:rPr>
      </w:pPr>
      <w:r w:rsidRPr="00264EC7">
        <w:rPr>
          <w:rFonts w:asciiTheme="minorHAnsi" w:hAnsiTheme="minorHAnsi" w:cstheme="minorHAnsi"/>
          <w:b w:val="0"/>
        </w:rPr>
        <w:t>* Under the Management of Health and Safety at Work Regulations 1999, individuals taking a leave of absence for reasons such as pregnancy should have a Work place risk assessment</w:t>
      </w:r>
    </w:p>
    <w:p w:rsidR="00264EC7" w:rsidRPr="00264EC7" w:rsidRDefault="00264EC7" w:rsidP="00264EC7">
      <w:pPr>
        <w:pStyle w:val="BodyText"/>
        <w:ind w:right="937"/>
        <w:rPr>
          <w:rFonts w:asciiTheme="minorHAnsi" w:hAnsiTheme="minorHAnsi" w:cstheme="minorHAnsi"/>
          <w:b w:val="0"/>
        </w:rPr>
      </w:pPr>
    </w:p>
    <w:p w:rsidR="007E2E4E" w:rsidRDefault="00264EC7" w:rsidP="00502A31">
      <w:pPr>
        <w:pStyle w:val="BodyText"/>
        <w:spacing w:before="5" w:line="237" w:lineRule="auto"/>
        <w:ind w:right="818"/>
        <w:rPr>
          <w:rFonts w:asciiTheme="minorHAnsi" w:hAnsiTheme="minorHAnsi" w:cstheme="minorHAnsi"/>
          <w:sz w:val="18"/>
          <w:szCs w:val="18"/>
        </w:rPr>
      </w:pPr>
      <w:r w:rsidRPr="00264EC7">
        <w:rPr>
          <w:rFonts w:asciiTheme="minorHAnsi" w:hAnsiTheme="minorHAnsi" w:cstheme="minorHAnsi"/>
          <w:b w:val="0"/>
        </w:rPr>
        <w:t>**Any adjustments should be recorded in writing and acted upon, e.g. the discontinuation of nights/long</w:t>
      </w:r>
      <w:r w:rsidR="00502A31">
        <w:rPr>
          <w:rFonts w:asciiTheme="minorHAnsi" w:hAnsiTheme="minorHAnsi" w:cstheme="minorHAnsi"/>
          <w:b w:val="0"/>
        </w:rPr>
        <w:t xml:space="preserve"> days after a certain gestation</w:t>
      </w:r>
    </w:p>
    <w:p w:rsidR="007E2E4E" w:rsidRPr="007E2E4E" w:rsidRDefault="007E2E4E" w:rsidP="007E2E4E"/>
    <w:p w:rsidR="0030384C" w:rsidRPr="007E2E4E" w:rsidRDefault="0030384C" w:rsidP="007E2E4E"/>
    <w:sectPr w:rsidR="0030384C" w:rsidRPr="007E2E4E" w:rsidSect="00D41846">
      <w:headerReference w:type="default" r:id="rId7"/>
      <w:footerReference w:type="default" r:id="rId8"/>
      <w:pgSz w:w="11900" w:h="16840"/>
      <w:pgMar w:top="1600" w:right="1060" w:bottom="280" w:left="820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0696" w:rsidRDefault="00CF0696" w:rsidP="00CF0696">
      <w:r>
        <w:separator/>
      </w:r>
    </w:p>
  </w:endnote>
  <w:endnote w:type="continuationSeparator" w:id="0">
    <w:p w:rsidR="00CF0696" w:rsidRDefault="00CF0696" w:rsidP="00CF0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E4E" w:rsidRPr="007E2E4E" w:rsidRDefault="00910575" w:rsidP="007E2E4E">
    <w:pPr>
      <w:jc w:val="right"/>
      <w:rPr>
        <w:rFonts w:asciiTheme="minorHAnsi" w:hAnsiTheme="minorHAnsi" w:cstheme="minorHAnsi"/>
        <w:i/>
        <w:sz w:val="20"/>
        <w:szCs w:val="18"/>
      </w:rPr>
    </w:pPr>
    <w:r>
      <w:rPr>
        <w:rFonts w:asciiTheme="minorHAnsi" w:hAnsiTheme="minorHAnsi" w:cstheme="minorHAnsi"/>
        <w:i/>
        <w:w w:val="105"/>
        <w:sz w:val="20"/>
        <w:szCs w:val="24"/>
      </w:rPr>
      <w:t xml:space="preserve">RCOG </w:t>
    </w:r>
    <w:r w:rsidR="00264EC7" w:rsidRPr="007E2E4E">
      <w:rPr>
        <w:rFonts w:asciiTheme="minorHAnsi" w:hAnsiTheme="minorHAnsi" w:cstheme="minorHAnsi"/>
        <w:i/>
        <w:w w:val="105"/>
        <w:sz w:val="20"/>
        <w:szCs w:val="24"/>
      </w:rPr>
      <w:t>Absence from Work Form</w:t>
    </w:r>
    <w:r>
      <w:rPr>
        <w:rFonts w:asciiTheme="minorHAnsi" w:hAnsiTheme="minorHAnsi" w:cstheme="minorHAnsi"/>
        <w:i/>
        <w:w w:val="105"/>
        <w:sz w:val="20"/>
        <w:szCs w:val="24"/>
      </w:rPr>
      <w:t xml:space="preserve"> Template </w:t>
    </w:r>
    <w:r w:rsidR="007E2E4E" w:rsidRPr="007E2E4E">
      <w:rPr>
        <w:rFonts w:asciiTheme="minorHAnsi" w:hAnsiTheme="minorHAnsi" w:cstheme="minorHAnsi"/>
        <w:i/>
        <w:w w:val="105"/>
        <w:sz w:val="20"/>
        <w:szCs w:val="18"/>
      </w:rPr>
      <w:t>– based on Academy of Medical Royal Colleges’ Return to</w:t>
    </w:r>
    <w:r w:rsidR="007E2E4E" w:rsidRPr="007E2E4E">
      <w:rPr>
        <w:rFonts w:asciiTheme="minorHAnsi" w:hAnsiTheme="minorHAnsi" w:cstheme="minorHAnsi"/>
        <w:i/>
        <w:spacing w:val="-17"/>
        <w:w w:val="105"/>
        <w:sz w:val="20"/>
        <w:szCs w:val="18"/>
      </w:rPr>
      <w:t xml:space="preserve"> </w:t>
    </w:r>
    <w:r w:rsidR="007E2E4E" w:rsidRPr="007E2E4E">
      <w:rPr>
        <w:rFonts w:asciiTheme="minorHAnsi" w:hAnsiTheme="minorHAnsi" w:cstheme="minorHAnsi"/>
        <w:i/>
        <w:w w:val="105"/>
        <w:sz w:val="20"/>
        <w:szCs w:val="18"/>
      </w:rPr>
      <w:t>Practice Guidance 2017 Revision</w:t>
    </w:r>
  </w:p>
  <w:p w:rsidR="00264EC7" w:rsidRPr="00264EC7" w:rsidRDefault="00264EC7" w:rsidP="00264EC7">
    <w:pPr>
      <w:spacing w:before="100" w:line="252" w:lineRule="auto"/>
      <w:ind w:left="3062" w:right="583" w:firstLine="2124"/>
      <w:rPr>
        <w:rFonts w:asciiTheme="minorHAnsi" w:hAnsiTheme="minorHAnsi" w:cstheme="minorHAnsi"/>
        <w:i/>
        <w:sz w:val="18"/>
        <w:szCs w:val="24"/>
      </w:rPr>
    </w:pPr>
  </w:p>
  <w:p w:rsidR="00264EC7" w:rsidRDefault="00264E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0696" w:rsidRDefault="00CF0696" w:rsidP="00CF0696">
      <w:r>
        <w:separator/>
      </w:r>
    </w:p>
  </w:footnote>
  <w:footnote w:type="continuationSeparator" w:id="0">
    <w:p w:rsidR="00CF0696" w:rsidRDefault="00CF0696" w:rsidP="00CF06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696" w:rsidRDefault="00050A94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5512187</wp:posOffset>
          </wp:positionH>
          <wp:positionV relativeFrom="paragraph">
            <wp:posOffset>-252787</wp:posOffset>
          </wp:positionV>
          <wp:extent cx="1861200" cy="687600"/>
          <wp:effectExtent l="0" t="0" r="0" b="0"/>
          <wp:wrapTight wrapText="bothSides">
            <wp:wrapPolygon edited="0">
              <wp:start x="6633" y="0"/>
              <wp:lineTo x="884" y="1198"/>
              <wp:lineTo x="442" y="1797"/>
              <wp:lineTo x="663" y="15571"/>
              <wp:lineTo x="3980" y="19165"/>
              <wp:lineTo x="7959" y="20362"/>
              <wp:lineTo x="17687" y="20362"/>
              <wp:lineTo x="19898" y="19165"/>
              <wp:lineTo x="21003" y="16170"/>
              <wp:lineTo x="21003" y="0"/>
              <wp:lineTo x="6633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1200" cy="687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A7886"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-447675</wp:posOffset>
          </wp:positionV>
          <wp:extent cx="18923635" cy="1012190"/>
          <wp:effectExtent l="0" t="0" r="0" b="0"/>
          <wp:wrapTight wrapText="bothSides">
            <wp:wrapPolygon edited="0">
              <wp:start x="0" y="0"/>
              <wp:lineTo x="0" y="21139"/>
              <wp:lineTo x="21570" y="21139"/>
              <wp:lineTo x="21570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23635" cy="10121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84C"/>
    <w:rsid w:val="000070B1"/>
    <w:rsid w:val="00050A94"/>
    <w:rsid w:val="00131786"/>
    <w:rsid w:val="00175669"/>
    <w:rsid w:val="00264EC7"/>
    <w:rsid w:val="002B571D"/>
    <w:rsid w:val="0030384C"/>
    <w:rsid w:val="003419C3"/>
    <w:rsid w:val="00384C49"/>
    <w:rsid w:val="00385943"/>
    <w:rsid w:val="004B22CE"/>
    <w:rsid w:val="00502A31"/>
    <w:rsid w:val="006036D9"/>
    <w:rsid w:val="00726407"/>
    <w:rsid w:val="007E2E4E"/>
    <w:rsid w:val="008A7939"/>
    <w:rsid w:val="008B4A1D"/>
    <w:rsid w:val="00910575"/>
    <w:rsid w:val="009F3C95"/>
    <w:rsid w:val="00B7649C"/>
    <w:rsid w:val="00CF0696"/>
    <w:rsid w:val="00D41846"/>
    <w:rsid w:val="00E84C72"/>
    <w:rsid w:val="00FA7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2F20B8F0-7198-4D5E-BBAF-FE6176E72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0"/>
    </w:pPr>
  </w:style>
  <w:style w:type="table" w:styleId="TableGrid">
    <w:name w:val="Table Grid"/>
    <w:basedOn w:val="TableNormal"/>
    <w:uiPriority w:val="39"/>
    <w:rsid w:val="008A79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F069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0696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CF069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0696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4B22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32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cog.org.uk/careers-and-training/starting-your-og-career/workforce/return-to-work-toolkit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RCOG</dc:creator>
  <cp:lastModifiedBy>Megan Butterworth</cp:lastModifiedBy>
  <cp:revision>5</cp:revision>
  <dcterms:created xsi:type="dcterms:W3CDTF">2024-02-23T16:50:00Z</dcterms:created>
  <dcterms:modified xsi:type="dcterms:W3CDTF">2024-03-01T10:02:00Z</dcterms:modified>
</cp:coreProperties>
</file>